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73" w:rsidRDefault="007920F3" w:rsidP="00046E73">
      <w:pPr>
        <w:pStyle w:val="font7"/>
      </w:pPr>
      <w:r>
        <w:rPr>
          <w:rStyle w:val="color15"/>
          <w:rFonts w:ascii="Arial" w:hAnsi="Arial" w:cs="Arial"/>
          <w:b/>
          <w:bCs/>
        </w:rPr>
        <w:t>Funktion</w:t>
      </w:r>
      <w:r w:rsidR="00046E73">
        <w:rPr>
          <w:rStyle w:val="color15"/>
          <w:rFonts w:ascii="Arial" w:hAnsi="Arial" w:cs="Arial"/>
          <w:b/>
          <w:bCs/>
        </w:rPr>
        <w:t xml:space="preserve">sflächentextil </w:t>
      </w:r>
      <w:proofErr w:type="spellStart"/>
      <w:r w:rsidR="00046E73">
        <w:rPr>
          <w:rStyle w:val="color15"/>
          <w:rFonts w:ascii="Arial" w:hAnsi="Arial" w:cs="Arial"/>
          <w:b/>
          <w:bCs/>
        </w:rPr>
        <w:t>mammoth</w:t>
      </w:r>
      <w:proofErr w:type="spellEnd"/>
    </w:p>
    <w:p w:rsidR="00046E73" w:rsidRDefault="00046E73" w:rsidP="00046E73">
      <w:pPr>
        <w:pStyle w:val="font7"/>
      </w:pPr>
      <w:r>
        <w:rPr>
          <w:rFonts w:ascii="Arial" w:hAnsi="Arial" w:cs="Arial"/>
          <w:color w:val="000000"/>
        </w:rPr>
        <w:t>Fototapete für den Innenbereich liefern und montieren. Funktionsflächentextil</w:t>
      </w:r>
      <w:r w:rsidR="00255773">
        <w:rPr>
          <w:rFonts w:ascii="Arial" w:hAnsi="Arial" w:cs="Arial"/>
          <w:color w:val="000000"/>
        </w:rPr>
        <w:t xml:space="preserve"> (FFT) mit FFT </w:t>
      </w:r>
      <w:proofErr w:type="spellStart"/>
      <w:r w:rsidR="00255773">
        <w:rPr>
          <w:rFonts w:ascii="Arial" w:hAnsi="Arial" w:cs="Arial"/>
          <w:color w:val="000000"/>
        </w:rPr>
        <w:t>glue</w:t>
      </w:r>
      <w:proofErr w:type="spellEnd"/>
      <w:r w:rsidR="00255773">
        <w:rPr>
          <w:rFonts w:ascii="Arial" w:hAnsi="Arial" w:cs="Arial"/>
          <w:color w:val="000000"/>
        </w:rPr>
        <w:t xml:space="preserve"> oder ähnlichem Klebematerial Stoß an Stoß anbringen</w:t>
      </w:r>
      <w:r>
        <w:rPr>
          <w:rFonts w:ascii="Arial" w:hAnsi="Arial" w:cs="Arial"/>
          <w:color w:val="000000"/>
        </w:rPr>
        <w:t>.</w:t>
      </w:r>
    </w:p>
    <w:p w:rsidR="00046E73" w:rsidRDefault="00046E73" w:rsidP="00046E73">
      <w:pPr>
        <w:pStyle w:val="font7"/>
      </w:pPr>
      <w:r>
        <w:rPr>
          <w:rFonts w:ascii="Arial" w:hAnsi="Arial" w:cs="Arial"/>
          <w:color w:val="000000"/>
        </w:rPr>
        <w:t>Oberflächenanforderung:</w:t>
      </w:r>
    </w:p>
    <w:p w:rsidR="00046E73" w:rsidRDefault="00046E73" w:rsidP="00046E73">
      <w:pPr>
        <w:pStyle w:val="font7"/>
      </w:pPr>
      <w:r>
        <w:rPr>
          <w:rFonts w:ascii="Arial" w:hAnsi="Arial" w:cs="Arial"/>
          <w:color w:val="000000"/>
        </w:rPr>
        <w:t xml:space="preserve">Qualität: </w:t>
      </w:r>
      <w:proofErr w:type="spellStart"/>
      <w:r>
        <w:rPr>
          <w:rFonts w:ascii="Arial" w:hAnsi="Arial" w:cs="Arial"/>
          <w:color w:val="000000"/>
        </w:rPr>
        <w:t>mammoth</w:t>
      </w:r>
      <w:proofErr w:type="spellEnd"/>
    </w:p>
    <w:p w:rsidR="00046E73" w:rsidRDefault="00046E73" w:rsidP="00046E73">
      <w:pPr>
        <w:pStyle w:val="font7"/>
      </w:pPr>
      <w:r>
        <w:rPr>
          <w:rFonts w:ascii="Arial" w:hAnsi="Arial" w:cs="Arial"/>
          <w:color w:val="000000"/>
        </w:rPr>
        <w:t>Brandverhalten: B1</w:t>
      </w:r>
    </w:p>
    <w:p w:rsidR="00046E73" w:rsidRDefault="00046E73" w:rsidP="00046E73">
      <w:pPr>
        <w:pStyle w:val="font7"/>
      </w:pPr>
      <w:r>
        <w:rPr>
          <w:rFonts w:ascii="Arial" w:hAnsi="Arial" w:cs="Arial"/>
          <w:color w:val="000000"/>
        </w:rPr>
        <w:t>Gewicht: 190 g/m²</w:t>
      </w:r>
    </w:p>
    <w:p w:rsidR="00046E73" w:rsidRDefault="00046E73" w:rsidP="00046E73">
      <w:pPr>
        <w:pStyle w:val="font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Trägergewebe: Vlies</w:t>
      </w:r>
    </w:p>
    <w:p w:rsidR="00255773" w:rsidRDefault="00255773" w:rsidP="00046E73">
      <w:pPr>
        <w:pStyle w:val="font7"/>
      </w:pPr>
      <w:r>
        <w:rPr>
          <w:rFonts w:ascii="Arial" w:hAnsi="Arial" w:cs="Arial"/>
          <w:color w:val="000000"/>
        </w:rPr>
        <w:t>Materialdicke: ca. 0,23 mm</w:t>
      </w:r>
      <w:bookmarkStart w:id="0" w:name="_GoBack"/>
      <w:bookmarkEnd w:id="0"/>
    </w:p>
    <w:p w:rsidR="00046E73" w:rsidRDefault="00046E73" w:rsidP="00046E73">
      <w:pPr>
        <w:pStyle w:val="font7"/>
      </w:pPr>
      <w:r>
        <w:rPr>
          <w:rFonts w:ascii="Arial" w:hAnsi="Arial" w:cs="Arial"/>
          <w:color w:val="000000"/>
        </w:rPr>
        <w:t>Eigenschaften: wasserabweisend, feucht abwischbar</w:t>
      </w:r>
    </w:p>
    <w:p w:rsidR="00046E73" w:rsidRDefault="00046E73" w:rsidP="00046E73">
      <w:pPr>
        <w:pStyle w:val="font7"/>
      </w:pPr>
      <w:r>
        <w:rPr>
          <w:rFonts w:ascii="Arial" w:hAnsi="Arial" w:cs="Arial"/>
          <w:color w:val="000000"/>
        </w:rPr>
        <w:t>Breite:</w:t>
      </w:r>
    </w:p>
    <w:p w:rsidR="00046E73" w:rsidRDefault="00046E73" w:rsidP="00046E73">
      <w:pPr>
        <w:pStyle w:val="font7"/>
      </w:pPr>
      <w:r>
        <w:rPr>
          <w:rFonts w:ascii="Arial" w:hAnsi="Arial" w:cs="Arial"/>
          <w:color w:val="000000"/>
        </w:rPr>
        <w:t xml:space="preserve">Höhe: </w:t>
      </w:r>
    </w:p>
    <w:p w:rsidR="00046E73" w:rsidRDefault="00046E73" w:rsidP="00046E73">
      <w:pPr>
        <w:pStyle w:val="font7"/>
      </w:pPr>
      <w:r>
        <w:rPr>
          <w:rFonts w:ascii="Arial" w:hAnsi="Arial" w:cs="Arial"/>
          <w:color w:val="000000"/>
        </w:rPr>
        <w:t xml:space="preserve">Grafik wird als Datei durch den AG / Planer in der Auflösung von mindestens 150 - 300 dpi </w:t>
      </w:r>
      <w:r w:rsidR="00255773">
        <w:rPr>
          <w:rFonts w:ascii="Arial" w:hAnsi="Arial" w:cs="Arial"/>
          <w:color w:val="000000"/>
        </w:rPr>
        <w:t>bereitgestellt</w:t>
      </w:r>
      <w:r>
        <w:rPr>
          <w:rFonts w:ascii="Arial" w:hAnsi="Arial" w:cs="Arial"/>
          <w:color w:val="000000"/>
        </w:rPr>
        <w:t>.</w:t>
      </w:r>
    </w:p>
    <w:p w:rsidR="00046E73" w:rsidRDefault="00046E73" w:rsidP="00046E73">
      <w:pPr>
        <w:pStyle w:val="font7"/>
      </w:pPr>
      <w:r>
        <w:rPr>
          <w:rStyle w:val="wixguard"/>
          <w:rFonts w:ascii="Arial" w:hAnsi="Arial" w:cs="Arial"/>
          <w:color w:val="000000"/>
        </w:rPr>
        <w:t>​</w:t>
      </w:r>
    </w:p>
    <w:p w:rsidR="000A1E8F" w:rsidRDefault="00255773"/>
    <w:sectPr w:rsidR="000A1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73"/>
    <w:rsid w:val="00046E73"/>
    <w:rsid w:val="00255773"/>
    <w:rsid w:val="006E5852"/>
    <w:rsid w:val="007920F3"/>
    <w:rsid w:val="00E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9A3B"/>
  <w15:chartTrackingRefBased/>
  <w15:docId w15:val="{2B120889-9A31-43BC-9A71-BB5B3928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04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046E73"/>
  </w:style>
  <w:style w:type="character" w:customStyle="1" w:styleId="wixguard">
    <w:name w:val="wixguard"/>
    <w:basedOn w:val="Absatz-Standardschriftart"/>
    <w:rsid w:val="0004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Buero2</dc:creator>
  <cp:keywords/>
  <dc:description/>
  <cp:lastModifiedBy>Buero1</cp:lastModifiedBy>
  <cp:revision>2</cp:revision>
  <dcterms:created xsi:type="dcterms:W3CDTF">2021-06-24T14:47:00Z</dcterms:created>
  <dcterms:modified xsi:type="dcterms:W3CDTF">2021-06-24T14:47:00Z</dcterms:modified>
</cp:coreProperties>
</file>